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A9621" w14:textId="2DAA4091" w:rsidR="00C144C4" w:rsidRPr="00D230F6" w:rsidRDefault="00C144C4">
      <w:pPr>
        <w:rPr>
          <w:b/>
          <w:bCs/>
        </w:rPr>
      </w:pPr>
      <w:r w:rsidRPr="00D230F6">
        <w:rPr>
          <w:b/>
          <w:bCs/>
        </w:rPr>
        <w:t>MYSTERY BAGS ABNL</w:t>
      </w:r>
    </w:p>
    <w:tbl>
      <w:tblPr>
        <w:tblStyle w:val="TableGrid"/>
        <w:tblW w:w="0" w:type="auto"/>
        <w:tblLook w:val="04A0" w:firstRow="1" w:lastRow="0" w:firstColumn="1" w:lastColumn="0" w:noHBand="0" w:noVBand="1"/>
      </w:tblPr>
      <w:tblGrid>
        <w:gridCol w:w="4765"/>
        <w:gridCol w:w="4585"/>
      </w:tblGrid>
      <w:tr w:rsidR="00876C11" w14:paraId="663544A3" w14:textId="77777777" w:rsidTr="006663F3">
        <w:tc>
          <w:tcPr>
            <w:tcW w:w="4765" w:type="dxa"/>
          </w:tcPr>
          <w:p w14:paraId="5952EB0F" w14:textId="77777777" w:rsidR="00EC2B2D" w:rsidRDefault="00EC2B2D">
            <w:r>
              <w:t xml:space="preserve">STEP ONE: </w:t>
            </w:r>
          </w:p>
          <w:p w14:paraId="5FAF14D7" w14:textId="77777777" w:rsidR="00EC2B2D" w:rsidRDefault="00EC2B2D"/>
          <w:p w14:paraId="0C6D950A" w14:textId="0E0F5B66" w:rsidR="00311B1A" w:rsidRDefault="00876C11">
            <w:r>
              <w:t>Give each child a grocery bag</w:t>
            </w:r>
            <w:r w:rsidR="00311B1A">
              <w:t xml:space="preserve">. Each bag contains </w:t>
            </w:r>
            <w:r w:rsidR="00C909F1">
              <w:t>one</w:t>
            </w:r>
            <w:r w:rsidR="00311B1A">
              <w:t xml:space="preserve"> artifact.</w:t>
            </w:r>
          </w:p>
          <w:p w14:paraId="1DA9F9D0" w14:textId="7740F352" w:rsidR="00AA613B" w:rsidRDefault="00AA613B">
            <w:r>
              <w:t xml:space="preserve">(Nature artifacts can </w:t>
            </w:r>
            <w:proofErr w:type="gramStart"/>
            <w:r>
              <w:t>be:</w:t>
            </w:r>
            <w:proofErr w:type="gramEnd"/>
            <w:r>
              <w:t xml:space="preserve"> </w:t>
            </w:r>
            <w:r w:rsidR="00B25D47">
              <w:t xml:space="preserve">branch of pine tree, </w:t>
            </w:r>
            <w:proofErr w:type="gramStart"/>
            <w:r w:rsidR="00B25D47">
              <w:t>pine cone</w:t>
            </w:r>
            <w:proofErr w:type="gramEnd"/>
            <w:r w:rsidR="00B25D47">
              <w:t xml:space="preserve">, shell, bone, skull, feather, </w:t>
            </w:r>
            <w:proofErr w:type="spellStart"/>
            <w:r w:rsidR="00464CAF">
              <w:t>etc</w:t>
            </w:r>
            <w:proofErr w:type="spellEnd"/>
            <w:r w:rsidR="00464CAF">
              <w:t>).</w:t>
            </w:r>
          </w:p>
          <w:p w14:paraId="5778450F" w14:textId="77777777" w:rsidR="00311B1A" w:rsidRDefault="00311B1A"/>
          <w:p w14:paraId="1F8C975C" w14:textId="7C2D6213" w:rsidR="00311B1A" w:rsidRDefault="00311B1A">
            <w:r>
              <w:t>Make sure the kids don’t look into the bag—this is a mystery!</w:t>
            </w:r>
          </w:p>
          <w:p w14:paraId="10CAA493" w14:textId="77777777" w:rsidR="00AA613B" w:rsidRDefault="00AA613B"/>
          <w:p w14:paraId="17B50567" w14:textId="3A5D882D" w:rsidR="00464CAF" w:rsidRDefault="00464CAF">
            <w:r>
              <w:t>Place the bag on its side</w:t>
            </w:r>
            <w:r w:rsidR="000D0FF4">
              <w:t>, student’s journal is next to the bag.</w:t>
            </w:r>
          </w:p>
          <w:p w14:paraId="16F5333D" w14:textId="63C03FE6" w:rsidR="000D0FF4" w:rsidRDefault="000D0FF4">
            <w:r>
              <w:t>Carefully reach into the bag and FEEL your artifact.</w:t>
            </w:r>
          </w:p>
          <w:p w14:paraId="45A3EE63" w14:textId="1AFE0437" w:rsidR="000D0FF4" w:rsidRDefault="000D0FF4">
            <w:r>
              <w:t>Don’t tell what you might think it is.</w:t>
            </w:r>
          </w:p>
          <w:p w14:paraId="4599F785" w14:textId="77777777" w:rsidR="000D0FF4" w:rsidRDefault="000D0FF4"/>
          <w:p w14:paraId="47E6D942" w14:textId="0DE26B8A" w:rsidR="00AA613B" w:rsidRDefault="000D0FF4">
            <w:r>
              <w:t xml:space="preserve">In your </w:t>
            </w:r>
            <w:r w:rsidR="007A0E27">
              <w:t xml:space="preserve">journal, write </w:t>
            </w:r>
            <w:r w:rsidR="0068259D">
              <w:t>words that describe your artifact.</w:t>
            </w:r>
          </w:p>
          <w:p w14:paraId="7AF97C64" w14:textId="77777777" w:rsidR="0012769B" w:rsidRDefault="0012769B"/>
          <w:p w14:paraId="4D5BAA45" w14:textId="65795688" w:rsidR="0068259D" w:rsidRDefault="00265B7C">
            <w:r>
              <w:t xml:space="preserve">Next, draw the shape of the artifact. </w:t>
            </w:r>
          </w:p>
          <w:p w14:paraId="5A326AC5" w14:textId="68F65BFA" w:rsidR="00311B1A" w:rsidRDefault="00311B1A"/>
        </w:tc>
        <w:tc>
          <w:tcPr>
            <w:tcW w:w="4585" w:type="dxa"/>
          </w:tcPr>
          <w:p w14:paraId="4629DD40" w14:textId="77777777" w:rsidR="00876C11" w:rsidRDefault="008B2D1D" w:rsidP="006663F3">
            <w:pPr>
              <w:jc w:val="center"/>
            </w:pPr>
            <w:r>
              <w:rPr>
                <w:noProof/>
              </w:rPr>
              <w:drawing>
                <wp:inline distT="0" distB="0" distL="0" distR="0" wp14:anchorId="29A33C9F" wp14:editId="7659613F">
                  <wp:extent cx="2743200" cy="2057400"/>
                  <wp:effectExtent l="0" t="0" r="0" b="0"/>
                  <wp:docPr id="775177140" name="Picture 775177140" descr="A person drawing on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979207" name="Picture 3" descr="A person drawing on a piece of pap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743200" cy="2057400"/>
                          </a:xfrm>
                          <a:prstGeom prst="rect">
                            <a:avLst/>
                          </a:prstGeom>
                        </pic:spPr>
                      </pic:pic>
                    </a:graphicData>
                  </a:graphic>
                </wp:inline>
              </w:drawing>
            </w:r>
          </w:p>
          <w:p w14:paraId="5B36F3D6" w14:textId="4797E7C5" w:rsidR="00E86C31" w:rsidRDefault="00E86C31"/>
        </w:tc>
      </w:tr>
      <w:tr w:rsidR="00EA49C8" w14:paraId="2C622161" w14:textId="77777777" w:rsidTr="00C419FA">
        <w:tc>
          <w:tcPr>
            <w:tcW w:w="9350" w:type="dxa"/>
            <w:gridSpan w:val="2"/>
          </w:tcPr>
          <w:p w14:paraId="4E234A6E" w14:textId="77777777" w:rsidR="00EA49C8" w:rsidRDefault="00EA49C8">
            <w:r>
              <w:t>STEP TWO:</w:t>
            </w:r>
          </w:p>
          <w:p w14:paraId="3AEB35DA" w14:textId="77777777" w:rsidR="00EA49C8" w:rsidRDefault="00EA49C8"/>
          <w:p w14:paraId="6C7DC881" w14:textId="77777777" w:rsidR="00EA49C8" w:rsidRDefault="00EA49C8">
            <w:r>
              <w:t>Take the artifact out of the bag. Does it look the way you thought it would look?</w:t>
            </w:r>
          </w:p>
          <w:p w14:paraId="3081F4AD" w14:textId="77777777" w:rsidR="00EA49C8" w:rsidRDefault="00EA49C8"/>
          <w:p w14:paraId="04945569" w14:textId="77777777" w:rsidR="00EA49C8" w:rsidRDefault="00EA49C8">
            <w:r>
              <w:t>Next, put your journal into the bag.  Place the object next to the bag.</w:t>
            </w:r>
          </w:p>
          <w:p w14:paraId="499D5856" w14:textId="77777777" w:rsidR="00EA49C8" w:rsidRDefault="00EA49C8"/>
          <w:p w14:paraId="3452C81D" w14:textId="77777777" w:rsidR="00EA49C8" w:rsidRDefault="00EA49C8">
            <w:r>
              <w:t>Without looking into your bag, place your pencil on the page and the pencil stays on the page without lifting it up.  Look at the object only, keep your pencil down without lifting it up, and draw the outer edges and lines of your object.</w:t>
            </w:r>
          </w:p>
          <w:p w14:paraId="66D3D773" w14:textId="77777777" w:rsidR="00EA49C8" w:rsidRDefault="00EA49C8"/>
          <w:p w14:paraId="67FD4B97" w14:textId="77777777" w:rsidR="00EA49C8" w:rsidRDefault="00EA49C8" w:rsidP="00E3105B">
            <w:r>
              <w:t>This is a BLIND CONTOUR DRAWING</w:t>
            </w:r>
          </w:p>
          <w:p w14:paraId="7B49C082" w14:textId="77777777" w:rsidR="00EA49C8" w:rsidRDefault="00EA49C8"/>
          <w:p w14:paraId="576B4791" w14:textId="77777777" w:rsidR="00EA49C8" w:rsidRDefault="00EA49C8">
            <w:r>
              <w:t>Pay attention to lines and outer edges of what you’re drawing.</w:t>
            </w:r>
          </w:p>
          <w:p w14:paraId="5265F483" w14:textId="77777777" w:rsidR="00EA49C8" w:rsidRDefault="00EA49C8"/>
        </w:tc>
      </w:tr>
      <w:tr w:rsidR="00876C11" w14:paraId="420FEE05" w14:textId="77777777" w:rsidTr="006663F3">
        <w:tc>
          <w:tcPr>
            <w:tcW w:w="4765" w:type="dxa"/>
          </w:tcPr>
          <w:p w14:paraId="0B44AA80" w14:textId="77777777" w:rsidR="00A95ADB" w:rsidRDefault="00A95ADB">
            <w:r>
              <w:t>STEP THREE:</w:t>
            </w:r>
          </w:p>
          <w:p w14:paraId="0F9BB663" w14:textId="77777777" w:rsidR="00A95ADB" w:rsidRDefault="00A95ADB"/>
          <w:p w14:paraId="4C66D657" w14:textId="010CE0FE" w:rsidR="001168D5" w:rsidRDefault="00A95ADB" w:rsidP="00A95ADB">
            <w:r>
              <w:t>Take your journal out of the bag and then draw the object, again</w:t>
            </w:r>
            <w:r w:rsidR="00716329">
              <w:t xml:space="preserve">, this time looking at your object and </w:t>
            </w:r>
            <w:r w:rsidR="00173971">
              <w:t>your paper.</w:t>
            </w:r>
          </w:p>
          <w:p w14:paraId="71649DF9" w14:textId="5C12D4B1" w:rsidR="00B92D77" w:rsidRDefault="00B92D77" w:rsidP="00B92D77">
            <w:r>
              <w:t>This is a CONTINUOUS CONTOUR DRAWING.</w:t>
            </w:r>
          </w:p>
          <w:p w14:paraId="5DCB25E5" w14:textId="77777777" w:rsidR="001168D5" w:rsidRDefault="001168D5" w:rsidP="00A95ADB"/>
          <w:p w14:paraId="2BFD0C2E" w14:textId="5976723A" w:rsidR="001168D5" w:rsidRDefault="001168D5" w:rsidP="001168D5">
            <w:r>
              <w:t xml:space="preserve">Contour drawings train your hand to draw </w:t>
            </w:r>
            <w:r w:rsidRPr="001168D5">
              <w:rPr>
                <w:u w:val="single"/>
              </w:rPr>
              <w:t>exactly</w:t>
            </w:r>
            <w:r>
              <w:t xml:space="preserve"> what you see. Draw the outline of your object and then add details to your drawing. </w:t>
            </w:r>
          </w:p>
          <w:p w14:paraId="4BA74D45" w14:textId="3C237573" w:rsidR="007A1DCC" w:rsidRDefault="007A1DCC"/>
        </w:tc>
        <w:tc>
          <w:tcPr>
            <w:tcW w:w="4585" w:type="dxa"/>
          </w:tcPr>
          <w:p w14:paraId="6C4C3165" w14:textId="77777777" w:rsidR="00876C11" w:rsidRDefault="009A4980" w:rsidP="006663F3">
            <w:pPr>
              <w:jc w:val="center"/>
            </w:pPr>
            <w:r>
              <w:rPr>
                <w:noProof/>
              </w:rPr>
              <w:drawing>
                <wp:inline distT="0" distB="0" distL="0" distR="0" wp14:anchorId="3C45A3E7" wp14:editId="56ADA11E">
                  <wp:extent cx="2743200" cy="2057400"/>
                  <wp:effectExtent l="0" t="0" r="0" b="0"/>
                  <wp:docPr id="1771273610" name="Picture 1771273610" descr="A person holding a pen an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135126" name="Picture 4" descr="A person holding a pen and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743200" cy="2057400"/>
                          </a:xfrm>
                          <a:prstGeom prst="rect">
                            <a:avLst/>
                          </a:prstGeom>
                        </pic:spPr>
                      </pic:pic>
                    </a:graphicData>
                  </a:graphic>
                </wp:inline>
              </w:drawing>
            </w:r>
          </w:p>
        </w:tc>
      </w:tr>
    </w:tbl>
    <w:p w14:paraId="5344BBBF" w14:textId="77777777" w:rsidR="00876C11" w:rsidRDefault="00876C11"/>
    <w:sectPr w:rsidR="00876C11" w:rsidSect="00DB56B0">
      <w:pgSz w:w="12240" w:h="15840" w:code="1"/>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7C22" w14:textId="77777777" w:rsidR="00DB56B0" w:rsidRDefault="00DB56B0" w:rsidP="008B2D1D">
      <w:pPr>
        <w:spacing w:after="0" w:line="240" w:lineRule="auto"/>
      </w:pPr>
      <w:r>
        <w:separator/>
      </w:r>
    </w:p>
  </w:endnote>
  <w:endnote w:type="continuationSeparator" w:id="0">
    <w:p w14:paraId="15708110" w14:textId="77777777" w:rsidR="00DB56B0" w:rsidRDefault="00DB56B0" w:rsidP="008B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7A284" w14:textId="77777777" w:rsidR="00DB56B0" w:rsidRDefault="00DB56B0" w:rsidP="008B2D1D">
      <w:pPr>
        <w:spacing w:after="0" w:line="240" w:lineRule="auto"/>
      </w:pPr>
      <w:r>
        <w:separator/>
      </w:r>
    </w:p>
  </w:footnote>
  <w:footnote w:type="continuationSeparator" w:id="0">
    <w:p w14:paraId="63E16DF8" w14:textId="77777777" w:rsidR="00DB56B0" w:rsidRDefault="00DB56B0" w:rsidP="008B2D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02"/>
    <w:rsid w:val="000201D8"/>
    <w:rsid w:val="0003361E"/>
    <w:rsid w:val="00095B2D"/>
    <w:rsid w:val="000C6343"/>
    <w:rsid w:val="000C6996"/>
    <w:rsid w:val="000D0FF4"/>
    <w:rsid w:val="001168D5"/>
    <w:rsid w:val="0012769B"/>
    <w:rsid w:val="00173971"/>
    <w:rsid w:val="001C43D8"/>
    <w:rsid w:val="0021578B"/>
    <w:rsid w:val="00265B7C"/>
    <w:rsid w:val="00311B1A"/>
    <w:rsid w:val="00351128"/>
    <w:rsid w:val="00381505"/>
    <w:rsid w:val="00382EFD"/>
    <w:rsid w:val="004075A3"/>
    <w:rsid w:val="004645DE"/>
    <w:rsid w:val="00464CAF"/>
    <w:rsid w:val="004820D5"/>
    <w:rsid w:val="00487004"/>
    <w:rsid w:val="00495FD6"/>
    <w:rsid w:val="005355CF"/>
    <w:rsid w:val="005D1FAA"/>
    <w:rsid w:val="005D3BD4"/>
    <w:rsid w:val="006663F3"/>
    <w:rsid w:val="00670514"/>
    <w:rsid w:val="0068259D"/>
    <w:rsid w:val="006D2F96"/>
    <w:rsid w:val="006E7CDD"/>
    <w:rsid w:val="0070294A"/>
    <w:rsid w:val="00716329"/>
    <w:rsid w:val="007A0E27"/>
    <w:rsid w:val="007A1DCC"/>
    <w:rsid w:val="007A4DF1"/>
    <w:rsid w:val="007A5B2A"/>
    <w:rsid w:val="007E40FF"/>
    <w:rsid w:val="0081551D"/>
    <w:rsid w:val="0085071B"/>
    <w:rsid w:val="008549B6"/>
    <w:rsid w:val="00876C11"/>
    <w:rsid w:val="008850DC"/>
    <w:rsid w:val="008A6821"/>
    <w:rsid w:val="008B2D1D"/>
    <w:rsid w:val="008E535E"/>
    <w:rsid w:val="00915110"/>
    <w:rsid w:val="00937730"/>
    <w:rsid w:val="00977D79"/>
    <w:rsid w:val="009A4980"/>
    <w:rsid w:val="009E5DE5"/>
    <w:rsid w:val="00A207C9"/>
    <w:rsid w:val="00A62FDC"/>
    <w:rsid w:val="00A95ADB"/>
    <w:rsid w:val="00AA613B"/>
    <w:rsid w:val="00B047C3"/>
    <w:rsid w:val="00B15102"/>
    <w:rsid w:val="00B25D47"/>
    <w:rsid w:val="00B86166"/>
    <w:rsid w:val="00B92D77"/>
    <w:rsid w:val="00BB7A6E"/>
    <w:rsid w:val="00C144C4"/>
    <w:rsid w:val="00C2604C"/>
    <w:rsid w:val="00C909F1"/>
    <w:rsid w:val="00CE1ACA"/>
    <w:rsid w:val="00D144A9"/>
    <w:rsid w:val="00D230F6"/>
    <w:rsid w:val="00DB56B0"/>
    <w:rsid w:val="00DC0ED7"/>
    <w:rsid w:val="00E3105B"/>
    <w:rsid w:val="00E40112"/>
    <w:rsid w:val="00E55ED8"/>
    <w:rsid w:val="00E86C31"/>
    <w:rsid w:val="00EA49C8"/>
    <w:rsid w:val="00EC2B2D"/>
    <w:rsid w:val="00EE28B4"/>
    <w:rsid w:val="00F85DDE"/>
    <w:rsid w:val="00FE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EEB7"/>
  <w15:chartTrackingRefBased/>
  <w15:docId w15:val="{12E27A1B-F954-443B-B952-99459243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5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D1D"/>
  </w:style>
  <w:style w:type="paragraph" w:styleId="Footer">
    <w:name w:val="footer"/>
    <w:basedOn w:val="Normal"/>
    <w:link w:val="FooterChar"/>
    <w:uiPriority w:val="99"/>
    <w:unhideWhenUsed/>
    <w:rsid w:val="008B2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Holtschlag</dc:creator>
  <cp:keywords/>
  <dc:description/>
  <cp:lastModifiedBy>Margaret Holtschlag</cp:lastModifiedBy>
  <cp:revision>2</cp:revision>
  <cp:lastPrinted>2024-04-04T18:33:00Z</cp:lastPrinted>
  <dcterms:created xsi:type="dcterms:W3CDTF">2025-09-15T19:31:00Z</dcterms:created>
  <dcterms:modified xsi:type="dcterms:W3CDTF">2025-09-15T19:31:00Z</dcterms:modified>
</cp:coreProperties>
</file>